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firstLine="880"/>
        <w:jc w:val="center"/>
        <w:rPr>
          <w:rFonts w:eastAsia="方正小标宋简体" w:cs="Times New Roman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Times New Roman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“百年党史青年说”大赛报名表</w:t>
      </w:r>
    </w:p>
    <w:p>
      <w:pPr>
        <w:snapToGrid w:val="0"/>
        <w:ind w:firstLine="720"/>
        <w:jc w:val="center"/>
        <w:rPr>
          <w:rFonts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359"/>
        <w:gridCol w:w="431"/>
        <w:gridCol w:w="568"/>
        <w:gridCol w:w="47"/>
        <w:gridCol w:w="1238"/>
        <w:gridCol w:w="326"/>
        <w:gridCol w:w="673"/>
        <w:gridCol w:w="1595"/>
        <w:gridCol w:w="2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149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59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595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1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个人近期</w:t>
            </w:r>
          </w:p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免冠证件照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149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59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9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95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149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405" w:type="dxa"/>
            <w:gridSpan w:val="4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指导老师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939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学院及班级</w:t>
            </w:r>
          </w:p>
        </w:tc>
        <w:tc>
          <w:tcPr>
            <w:tcW w:w="6818" w:type="dxa"/>
            <w:gridSpan w:val="7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939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参赛题目</w:t>
            </w:r>
          </w:p>
        </w:tc>
        <w:tc>
          <w:tcPr>
            <w:tcW w:w="6818" w:type="dxa"/>
            <w:gridSpan w:val="7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3" w:hRule="atLeast"/>
          <w:jc w:val="center"/>
        </w:trPr>
        <w:tc>
          <w:tcPr>
            <w:tcW w:w="1149" w:type="dxa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  <w:t>个人简历（含获奖情况）</w:t>
            </w:r>
          </w:p>
        </w:tc>
        <w:tc>
          <w:tcPr>
            <w:tcW w:w="8608" w:type="dxa"/>
            <w:gridSpan w:val="9"/>
            <w:vAlign w:val="center"/>
          </w:tcPr>
          <w:p>
            <w:pPr>
              <w:ind w:firstLine="0" w:firstLineChars="0"/>
              <w:jc w:val="center"/>
              <w:rPr>
                <w:rFonts w:cs="Times New Roman"/>
                <w:color w:val="000000" w:themeColor="text1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0" w:firstLineChars="0"/>
        <w:rPr>
          <w:rFonts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425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19379"/>
    </w:sdtPr>
    <w:sdtContent>
      <w:p>
        <w:pPr>
          <w:pStyle w:val="2"/>
          <w:spacing w:before="156" w:after="156"/>
          <w:ind w:firstLine="36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